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Утверждаю</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ЧОУ ДПО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Республиканский учебный центр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w:t>
      </w:r>
      <w:r>
        <w:rPr>
          <w:rFonts w:ascii="Times New Roman" w:hAnsi="Times New Roman" w:cs="Times New Roman" w:eastAsia="Times New Roman"/>
          <w:color w:val="auto"/>
          <w:spacing w:val="0"/>
          <w:position w:val="0"/>
          <w:sz w:val="24"/>
          <w:shd w:fill="auto" w:val="clear"/>
        </w:rPr>
        <w:t xml:space="preserve">Н.С.Белявцев/</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 №___ </w:t>
      </w: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января  2014г</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ПОЛОЖЕНИЕ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ПОРЯДКЕ ОКАЗАНИЯ  ПЛАТНЫХ ОБРАЗОВАТЕЛЬНЫХ УСЛУГ</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ИНЫХ ВИДОВ ПРИНОСЯЩЕЙ ДОХОД  ДЕЯТЕЛЬНОСТИ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ЧОУ ДПО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РУЦ</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78" w:left="0" w:firstLine="0"/>
        <w:jc w:val="both"/>
        <w:rPr>
          <w:rFonts w:ascii="Times New Roman" w:hAnsi="Times New Roman" w:cs="Times New Roman" w:eastAsia="Times New Roman"/>
          <w:color w:val="333333"/>
          <w:spacing w:val="0"/>
          <w:position w:val="0"/>
          <w:sz w:val="24"/>
          <w:shd w:fill="auto" w:val="clear"/>
        </w:rPr>
      </w:pPr>
    </w:p>
    <w:p>
      <w:pPr>
        <w:spacing w:before="0" w:after="0" w:line="240"/>
        <w:ind w:right="-78" w:left="0" w:firstLine="0"/>
        <w:jc w:val="center"/>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1. </w:t>
      </w:r>
      <w:r>
        <w:rPr>
          <w:rFonts w:ascii="Times New Roman" w:hAnsi="Times New Roman" w:cs="Times New Roman" w:eastAsia="Times New Roman"/>
          <w:b/>
          <w:color w:val="333333"/>
          <w:spacing w:val="0"/>
          <w:position w:val="0"/>
          <w:sz w:val="24"/>
          <w:shd w:fill="auto" w:val="clear"/>
        </w:rPr>
        <w:t xml:space="preserve">ОБЩИЕ ПОЛОЖЕНИЯ</w:t>
      </w:r>
    </w:p>
    <w:p>
      <w:pPr>
        <w:spacing w:before="0" w:after="0" w:line="240"/>
        <w:ind w:right="-78"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1.1. </w:t>
      </w:r>
      <w:r>
        <w:rPr>
          <w:rFonts w:ascii="Times New Roman" w:hAnsi="Times New Roman" w:cs="Times New Roman" w:eastAsia="Times New Roman"/>
          <w:color w:val="333333"/>
          <w:spacing w:val="0"/>
          <w:position w:val="0"/>
          <w:sz w:val="24"/>
          <w:shd w:fill="auto" w:val="clear"/>
        </w:rPr>
        <w:t xml:space="preserve">Настоящее Положение разработано на основании:</w:t>
      </w:r>
    </w:p>
    <w:p>
      <w:pPr>
        <w:spacing w:before="0" w:after="0" w:line="240"/>
        <w:ind w:right="-7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Гражданского кодекса Российской Федерации;</w:t>
      </w:r>
    </w:p>
    <w:p>
      <w:pPr>
        <w:spacing w:before="0" w:after="0" w:line="240"/>
        <w:ind w:right="-7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от 29.12.2012  №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7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Постановления Правительства РФ от 15.08.2013 г. № 706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Правил оказания платных образовательных услуг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7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Закона РФ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защите прав потребителей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78"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учреждения.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Настоящее Положение устанавливает порядок оказания платных образовательных услуг и осуществления других видов приносящей доход деятельности ЧОУ ДПО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Учреждение вправе вести приносящую доход деятельность, не противоречащую Уставу  учреждения и  соответствующую действующему законодательству Российской Федерации, оказывать дополнительные платные образовательные услуги  по договорам с физическими и юридическими лицами.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Доходы, полученные от платных услуг, и приобретенное за счет этих доходов имущество, поступают в самостоятельное распоряжение учреждения.  Они учитываются на отдельном балансе и подлежат инвестированию  в учреждения на нужды обеспечения, развития и совершенствования учебного процесса, а также  на оплату труда и материальное стимулирование работников.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Понятия, используемые в настоящем Положении: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платные услуги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услуги, оказываемые учреждением юридическим и физическим лицам по договорам возмездного оказания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платные образовательные услуги</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заказчик</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исполнитель</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учреждение;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обучающийся</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физическое лицо, осваивающее образовательную программу;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недостаток платных образовательных услуг</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существенный недостаток платных образовательных услуг</w:t>
      </w: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ВИДЫ ПРИНОСЯЩЕЙ ДОХОД ДЕЯТЕЛЬНОСТИ</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Платные образовательные услуги: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Учреждение может оказывать платные образовательные услуги  по договорам с юридическими и физическими лицами.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платы  за получение образовательных  услуг устанавливается учреждением в соответствии с прейскурантом цен, утвержденными Учредителем, если иное не предусмотрено Федеральным законом.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Основная цель оказания платных образовательных услуг – повышение образовательного уровня населения, удовлетворение  потребностей  личности и общества, кадровых потребностей работодателей.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платных образовательных услуг соответствуют Уставу учреждения и включают в себя: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по договорам об образовании на обучение по образовательным программам дополнительного  профессионального образования для обучающихся учреждения;</w:t>
      </w:r>
    </w:p>
    <w:p>
      <w:pPr>
        <w:tabs>
          <w:tab w:val="left" w:pos="720" w:leader="none"/>
          <w:tab w:val="left" w:pos="70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по договорам об образовании на обучение по образовательным программам  профессиональной подготовки, переподготовки и  повышения квалификации  взрослого населения; </w:t>
      </w:r>
    </w:p>
    <w:p>
      <w:pPr>
        <w:numPr>
          <w:ilvl w:val="0"/>
          <w:numId w:val="13"/>
        </w:numPr>
        <w:tabs>
          <w:tab w:val="left" w:pos="4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подготовительных,    в    том    числе    консультационных, информационных курсов, семинаров.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ПОРЯДОК ПРЕДОСТАВЛЕНИЯ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Учреждение вправе  осуществлять  за  счет  средств  физических  и  (или) юридических лиц платные образовательные услуги,  на одинаковых при оказании одних и тех же услуг условиях;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 </w:t>
      </w:r>
      <w:r>
        <w:rPr>
          <w:rFonts w:ascii="Times New Roman" w:hAnsi="Times New Roman" w:cs="Times New Roman" w:eastAsia="Times New Roman"/>
          <w:color w:val="auto"/>
          <w:spacing w:val="0"/>
          <w:position w:val="0"/>
          <w:sz w:val="24"/>
          <w:shd w:fill="auto" w:val="clear"/>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3.1.3. </w:t>
      </w:r>
      <w:r>
        <w:rPr>
          <w:rFonts w:ascii="Times New Roman" w:hAnsi="Times New Roman" w:cs="Times New Roman" w:eastAsia="Times New Roman"/>
          <w:color w:val="auto"/>
          <w:spacing w:val="0"/>
          <w:position w:val="0"/>
          <w:sz w:val="24"/>
          <w:shd w:fill="FFFFFF" w:val="clear"/>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3.1.4. </w:t>
      </w:r>
      <w:r>
        <w:rPr>
          <w:rFonts w:ascii="Times New Roman" w:hAnsi="Times New Roman" w:cs="Times New Roman" w:eastAsia="Times New Roman"/>
          <w:color w:val="auto"/>
          <w:spacing w:val="0"/>
          <w:position w:val="0"/>
          <w:sz w:val="24"/>
          <w:shd w:fill="FFFFFF" w:val="clear"/>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3.1.5. </w:t>
      </w:r>
      <w:r>
        <w:rPr>
          <w:rFonts w:ascii="Times New Roman" w:hAnsi="Times New Roman" w:cs="Times New Roman" w:eastAsia="Times New Roman"/>
          <w:color w:val="auto"/>
          <w:spacing w:val="0"/>
          <w:position w:val="0"/>
          <w:sz w:val="24"/>
          <w:shd w:fill="FFFFFF" w:val="clear"/>
        </w:rPr>
        <w:t xml:space="preserve">Увеличение стоимости платных образовательных услуг после заключения договора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 </w:t>
      </w:r>
      <w:r>
        <w:rPr>
          <w:rFonts w:ascii="Times New Roman" w:hAnsi="Times New Roman" w:cs="Times New Roman" w:eastAsia="Times New Roman"/>
          <w:color w:val="auto"/>
          <w:spacing w:val="0"/>
          <w:position w:val="0"/>
          <w:sz w:val="24"/>
          <w:shd w:fill="FFFFFF" w:val="clear"/>
        </w:rPr>
        <w:t xml:space="preserve">Информация о платных образовательных услугах, порядок заключения договоров: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3.2.1. </w:t>
      </w:r>
      <w:r>
        <w:rPr>
          <w:rFonts w:ascii="Times New Roman" w:hAnsi="Times New Roman" w:cs="Times New Roman" w:eastAsia="Times New Roman"/>
          <w:color w:val="auto"/>
          <w:spacing w:val="0"/>
          <w:position w:val="0"/>
          <w:sz w:val="24"/>
          <w:shd w:fill="FFFFFF" w:val="clear"/>
        </w:rPr>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3.2.2. </w:t>
      </w:r>
      <w:r>
        <w:rPr>
          <w:rFonts w:ascii="Times New Roman" w:hAnsi="Times New Roman" w:cs="Times New Roman" w:eastAsia="Times New Roman"/>
          <w:color w:val="auto"/>
          <w:spacing w:val="0"/>
          <w:position w:val="0"/>
          <w:sz w:val="24"/>
          <w:shd w:fill="FFFFFF" w:val="clear"/>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 защите прав потребителей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Федеральным законом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3.2.4. </w:t>
      </w:r>
      <w:r>
        <w:rPr>
          <w:rFonts w:ascii="Times New Roman" w:hAnsi="Times New Roman" w:cs="Times New Roman" w:eastAsia="Times New Roman"/>
          <w:color w:val="auto"/>
          <w:spacing w:val="0"/>
          <w:position w:val="0"/>
          <w:sz w:val="24"/>
          <w:shd w:fill="FFFFFF" w:val="clear"/>
        </w:rPr>
        <w:t xml:space="preserve">Договор заключается в простой письменной форме и содержит следующие сведения: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место нахождения или место жительства исполнителя;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наименование или фамилия, имя, отчество (при наличии) заказчика, телефон заказчика;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 место нахождения или место жительства заказчика;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ж) права, обязанности и ответственность исполнителя, заказчика и обучающегося;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 полная стоимость образовательных услуг, порядок их оплаты;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л) форма обучения;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 порядок изменения и расторжения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 другие необходимые сведения, связанные со спецификой оказываемых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3.2.5. </w:t>
      </w:r>
      <w:r>
        <w:rPr>
          <w:rFonts w:ascii="Times New Roman" w:hAnsi="Times New Roman" w:cs="Times New Roman" w:eastAsia="Times New Roman"/>
          <w:color w:val="auto"/>
          <w:spacing w:val="0"/>
          <w:position w:val="0"/>
          <w:sz w:val="24"/>
          <w:shd w:fill="FFFFFF" w:val="clear"/>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 </w:t>
      </w:r>
      <w:r>
        <w:rPr>
          <w:rFonts w:ascii="Times New Roman" w:hAnsi="Times New Roman" w:cs="Times New Roman" w:eastAsia="Times New Roman"/>
          <w:color w:val="auto"/>
          <w:spacing w:val="0"/>
          <w:position w:val="0"/>
          <w:sz w:val="24"/>
          <w:shd w:fill="FFFFFF" w:val="clear"/>
        </w:rPr>
        <w:t xml:space="preserve">Ответственность исполнителя и заказчика: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3.3.1. </w:t>
      </w:r>
      <w:r>
        <w:rPr>
          <w:rFonts w:ascii="Times New Roman" w:hAnsi="Times New Roman" w:cs="Times New Roman" w:eastAsia="Times New Roman"/>
          <w:color w:val="auto"/>
          <w:spacing w:val="0"/>
          <w:position w:val="0"/>
          <w:sz w:val="24"/>
          <w:shd w:fill="FFFFFF" w:val="clear"/>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3.3.2. </w:t>
      </w:r>
      <w:r>
        <w:rPr>
          <w:rFonts w:ascii="Times New Roman" w:hAnsi="Times New Roman" w:cs="Times New Roman" w:eastAsia="Times New Roman"/>
          <w:color w:val="auto"/>
          <w:spacing w:val="0"/>
          <w:position w:val="0"/>
          <w:sz w:val="24"/>
          <w:shd w:fill="FFFFFF" w:val="clear"/>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соразмерного уменьшения стоимости оказанных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3.3.3. </w:t>
      </w:r>
      <w:r>
        <w:rPr>
          <w:rFonts w:ascii="Times New Roman" w:hAnsi="Times New Roman" w:cs="Times New Roman" w:eastAsia="Times New Roman"/>
          <w:color w:val="auto"/>
          <w:spacing w:val="0"/>
          <w:position w:val="0"/>
          <w:sz w:val="24"/>
          <w:shd w:fill="FFFFFF" w:val="clear"/>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3.3.4. </w:t>
      </w:r>
      <w:r>
        <w:rPr>
          <w:rFonts w:ascii="Times New Roman" w:hAnsi="Times New Roman" w:cs="Times New Roman" w:eastAsia="Times New Roman"/>
          <w:color w:val="auto"/>
          <w:spacing w:val="0"/>
          <w:position w:val="0"/>
          <w:sz w:val="24"/>
          <w:shd w:fill="FFFFFF" w:val="clear"/>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поручить оказать платные образовательные услуги третьим лицам и потребовать от исполнителя возмещения понесенных расходов;</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потребовать уменьшения стоимости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 расторгнуть договор;</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3.3.5. </w:t>
      </w:r>
      <w:r>
        <w:rPr>
          <w:rFonts w:ascii="Times New Roman" w:hAnsi="Times New Roman" w:cs="Times New Roman" w:eastAsia="Times New Roman"/>
          <w:color w:val="auto"/>
          <w:spacing w:val="0"/>
          <w:position w:val="0"/>
          <w:sz w:val="24"/>
          <w:shd w:fill="FFFFFF" w:val="clear"/>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3.3.6. </w:t>
      </w:r>
      <w:r>
        <w:rPr>
          <w:rFonts w:ascii="Times New Roman" w:hAnsi="Times New Roman" w:cs="Times New Roman" w:eastAsia="Times New Roman"/>
          <w:color w:val="auto"/>
          <w:spacing w:val="0"/>
          <w:position w:val="0"/>
          <w:sz w:val="24"/>
          <w:shd w:fill="FFFFFF" w:val="clear"/>
        </w:rPr>
        <w:t xml:space="preserve">По инициативе исполнителя договор может быть расторгнут в одностороннем порядке в следующем случае:</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просрочка оплаты стоимости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 невозможность надлежащего исполнения обязательств по оказанию платных образовательных услуг вследствие действий (бездействия) обучающегося.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108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ЗАКЛЮЧИТЕЛЬНЫЕ ПОЛОЖЕНИЯ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Настоящие Положение рассматривается  и вступает в силу со дня  его утверждения директором учреждения.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В данное Положение могут вноситься изменения и дополнения, которые  вводятся в действие приказом директора учреждения.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Вопросы, не урегулированные настоящим Положением, регулируются нормами действующего Законодательства РФ, иных нормативных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